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BC" w:rsidRDefault="005755BC" w:rsidP="005755BC">
      <w:pPr>
        <w:ind w:left="-284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Accounting Matching Game Answer Key</w:t>
      </w:r>
    </w:p>
    <w:p w:rsidR="005755BC" w:rsidRPr="003008FA" w:rsidRDefault="005755BC" w:rsidP="005755BC">
      <w:pPr>
        <w:ind w:left="-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Test your knowledge.  See if you can match all of the following terms with their definitions, by recording the term in the first column beside its definition: </w:t>
      </w:r>
      <w:r w:rsidRPr="00CB4C65">
        <w:rPr>
          <w:rFonts w:ascii="Tahoma" w:hAnsi="Tahoma" w:cs="Tahoma"/>
          <w:bCs/>
          <w:strike/>
        </w:rPr>
        <w:t xml:space="preserve"> </w:t>
      </w:r>
      <w:bookmarkStart w:id="0" w:name="_GoBack"/>
      <w:r w:rsidRPr="003008FA">
        <w:rPr>
          <w:rFonts w:ascii="Tahoma" w:hAnsi="Tahoma" w:cs="Tahoma"/>
          <w:bCs/>
        </w:rPr>
        <w:t>assets, liabilities, owner’s-equity, revenue, expenses, profit, loss, balance sheet, income statement, cash flow statement, accounts receivable, accounts payable, fiscal period, fundamental accounting equation</w:t>
      </w:r>
      <w:r w:rsidR="00CB4C65" w:rsidRPr="003008FA">
        <w:rPr>
          <w:rFonts w:ascii="Tahoma" w:hAnsi="Tahoma" w:cs="Tahoma"/>
          <w:bCs/>
        </w:rPr>
        <w:t>, merchandising</w:t>
      </w:r>
      <w:r w:rsidRPr="003008FA">
        <w:rPr>
          <w:rFonts w:ascii="Tahoma" w:hAnsi="Tahoma" w:cs="Tahoma"/>
          <w:bCs/>
        </w:rPr>
        <w:t>, and service.</w:t>
      </w:r>
    </w:p>
    <w:bookmarkEnd w:id="0"/>
    <w:p w:rsidR="005755BC" w:rsidRDefault="005755BC" w:rsidP="005755BC">
      <w:pPr>
        <w:ind w:left="-284"/>
        <w:rPr>
          <w:rFonts w:ascii="Tahoma" w:hAnsi="Tahoma" w:cs="Tahoma"/>
          <w:b/>
          <w:bCs/>
          <w:u w:val="single"/>
        </w:rPr>
      </w:pPr>
    </w:p>
    <w:tbl>
      <w:tblPr>
        <w:tblW w:w="97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797"/>
      </w:tblGrid>
      <w:tr w:rsidR="005755BC" w:rsidTr="005755BC">
        <w:trPr>
          <w:trHeight w:val="40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55BC" w:rsidRDefault="005755B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755BC" w:rsidRDefault="005755B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DEFINITION</w:t>
            </w:r>
          </w:p>
        </w:tc>
      </w:tr>
      <w:tr w:rsidR="005755BC" w:rsidTr="005755BC">
        <w:trPr>
          <w:trHeight w:val="86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Pr="00A612B9" w:rsidRDefault="00A612B9">
            <w:pPr>
              <w:rPr>
                <w:rFonts w:ascii="Tahoma" w:hAnsi="Tahoma" w:cs="Tahoma"/>
                <w:sz w:val="24"/>
                <w:szCs w:val="24"/>
              </w:rPr>
            </w:pPr>
            <w:r w:rsidRPr="00A612B9">
              <w:rPr>
                <w:rFonts w:ascii="Tahoma" w:hAnsi="Tahoma" w:cs="Tahoma"/>
                <w:sz w:val="24"/>
                <w:szCs w:val="24"/>
              </w:rPr>
              <w:t>Owner’s Equity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A612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A612B9">
              <w:rPr>
                <w:rFonts w:ascii="Tahoma" w:hAnsi="Tahoma" w:cs="Tahoma"/>
              </w:rPr>
              <w:t xml:space="preserve">value that remains in the business after all liabilities have been </w:t>
            </w:r>
            <w:r>
              <w:rPr>
                <w:rFonts w:ascii="Tahoma" w:hAnsi="Tahoma" w:cs="Tahoma"/>
              </w:rPr>
              <w:t>paid</w:t>
            </w:r>
          </w:p>
        </w:tc>
      </w:tr>
      <w:tr w:rsidR="005755BC" w:rsidTr="005755BC">
        <w:trPr>
          <w:trHeight w:val="3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Pr="00CB4C65" w:rsidRDefault="00CB4C65">
            <w:pPr>
              <w:rPr>
                <w:rFonts w:ascii="Tahoma" w:hAnsi="Tahoma" w:cs="Tahoma"/>
                <w:strike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Fundamental accounting equation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Assets = Liabilities + Owner’s equity</w:t>
            </w:r>
          </w:p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55BC" w:rsidTr="005755BC">
        <w:trPr>
          <w:trHeight w:val="29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Accounts Payable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CB4C65">
              <w:rPr>
                <w:rFonts w:ascii="Tahoma" w:hAnsi="Tahoma" w:cs="Tahoma"/>
              </w:rPr>
              <w:t xml:space="preserve">account </w:t>
            </w:r>
            <w:r w:rsidR="00E87E29">
              <w:rPr>
                <w:rFonts w:ascii="Tahoma" w:hAnsi="Tahoma" w:cs="Tahoma"/>
              </w:rPr>
              <w:t>name used to represent</w:t>
            </w:r>
            <w:r w:rsidR="00CB4C65">
              <w:rPr>
                <w:rFonts w:ascii="Tahoma" w:hAnsi="Tahoma" w:cs="Tahoma"/>
              </w:rPr>
              <w:t xml:space="preserve"> money </w:t>
            </w:r>
            <w:r w:rsidR="00E87E29">
              <w:rPr>
                <w:rFonts w:ascii="Tahoma" w:hAnsi="Tahoma" w:cs="Tahoma"/>
              </w:rPr>
              <w:t>business owes to its suppliers</w:t>
            </w:r>
          </w:p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55BC" w:rsidTr="005755BC">
        <w:trPr>
          <w:trHeight w:val="63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Accounts Receivable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E87E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</w:t>
            </w:r>
            <w:r w:rsidR="00E87E29">
              <w:rPr>
                <w:rFonts w:ascii="Tahoma" w:hAnsi="Tahoma" w:cs="Tahoma"/>
              </w:rPr>
              <w:t xml:space="preserve">account name </w:t>
            </w:r>
            <w:r>
              <w:rPr>
                <w:rFonts w:ascii="Tahoma" w:hAnsi="Tahoma" w:cs="Tahoma"/>
              </w:rPr>
              <w:t xml:space="preserve">used </w:t>
            </w:r>
            <w:r w:rsidR="00E87E29">
              <w:rPr>
                <w:rFonts w:ascii="Tahoma" w:hAnsi="Tahoma" w:cs="Tahoma"/>
              </w:rPr>
              <w:t xml:space="preserve">to represent money owed customers to the business </w:t>
            </w:r>
          </w:p>
        </w:tc>
      </w:tr>
      <w:tr w:rsidR="005755BC" w:rsidTr="005755BC">
        <w:trPr>
          <w:trHeight w:val="47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Fiscal period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CB4C65" w:rsidP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An accounting </w:t>
            </w:r>
            <w:r w:rsidR="005755BC">
              <w:rPr>
                <w:rFonts w:ascii="Tahoma" w:hAnsi="Tahoma" w:cs="Tahoma"/>
              </w:rPr>
              <w:t>business cycle</w:t>
            </w:r>
          </w:p>
        </w:tc>
      </w:tr>
      <w:tr w:rsidR="005755BC" w:rsidTr="005755BC">
        <w:trPr>
          <w:trHeight w:val="47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Cash flow statement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 summary of cash-in and cash-out transactions that helps to predict the amount of cash it needs to meet its financial obligations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Balance Sheet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 report that shows the financial position on any given day of the business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Merchandising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type of </w:t>
            </w:r>
            <w:r w:rsidR="005755BC">
              <w:rPr>
                <w:rFonts w:ascii="Tahoma" w:hAnsi="Tahoma" w:cs="Tahoma"/>
              </w:rPr>
              <w:t>business that sells inventory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A612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Revenue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money, or promise of money, received from the sale of goods or services.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Profit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When revenues are greater than expenses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Assets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Items of value that are owned by a business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Loss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When expenses are greater than revenues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CB4C65" w:rsidP="00CB4C6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The type of </w:t>
            </w:r>
            <w:r w:rsidR="005755BC">
              <w:rPr>
                <w:rFonts w:ascii="Tahoma" w:hAnsi="Tahoma" w:cs="Tahoma"/>
              </w:rPr>
              <w:t>business that provides a service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A612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Expenses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Expenditures that help a business generate revenue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A612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Liabilities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The debts of the business</w:t>
            </w:r>
          </w:p>
        </w:tc>
      </w:tr>
      <w:tr w:rsidR="005755BC" w:rsidTr="005755BC">
        <w:trPr>
          <w:trHeight w:val="52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A612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Income Statement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 report that show a business’ profitability over a period of time</w:t>
            </w:r>
          </w:p>
        </w:tc>
      </w:tr>
    </w:tbl>
    <w:p w:rsidR="005755BC" w:rsidRDefault="005755BC" w:rsidP="005755BC">
      <w:pPr>
        <w:ind w:left="-284"/>
        <w:rPr>
          <w:rFonts w:ascii="Tahoma" w:hAnsi="Tahoma" w:cs="Tahoma"/>
        </w:rPr>
      </w:pPr>
    </w:p>
    <w:p w:rsidR="005755BC" w:rsidRDefault="005755BC" w:rsidP="005755BC">
      <w:pPr>
        <w:spacing w:line="360" w:lineRule="auto"/>
        <w:rPr>
          <w:rFonts w:ascii="Tahoma" w:hAnsi="Tahoma" w:cs="Tahoma"/>
          <w:lang w:val="en-US"/>
        </w:rPr>
      </w:pPr>
    </w:p>
    <w:sectPr w:rsidR="005755BC" w:rsidSect="009C321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CDD"/>
    <w:multiLevelType w:val="hybridMultilevel"/>
    <w:tmpl w:val="70EA3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13"/>
    <w:rsid w:val="003008FA"/>
    <w:rsid w:val="005755BC"/>
    <w:rsid w:val="009C3213"/>
    <w:rsid w:val="00A612B9"/>
    <w:rsid w:val="00CB4C65"/>
    <w:rsid w:val="00E87E29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Chris Lovell</cp:lastModifiedBy>
  <cp:revision>5</cp:revision>
  <dcterms:created xsi:type="dcterms:W3CDTF">2015-08-25T19:15:00Z</dcterms:created>
  <dcterms:modified xsi:type="dcterms:W3CDTF">2015-08-25T19:32:00Z</dcterms:modified>
</cp:coreProperties>
</file>